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B0BD2" w14:textId="77777777" w:rsidR="000F4B93" w:rsidRPr="00443ED5" w:rsidRDefault="000F4B93" w:rsidP="000F4B93">
      <w:pPr>
        <w:pStyle w:val="NoSpacing"/>
        <w:rPr>
          <w:rFonts w:ascii="Arial" w:hAnsi="Arial" w:cs="Arial"/>
          <w:sz w:val="24"/>
          <w:szCs w:val="28"/>
        </w:rPr>
      </w:pPr>
      <w:r w:rsidRPr="00443ED5">
        <w:rPr>
          <w:rFonts w:ascii="Arial" w:hAnsi="Arial" w:cs="Arial"/>
          <w:sz w:val="24"/>
          <w:szCs w:val="28"/>
        </w:rPr>
        <w:t>How to Learn New Things as an Adult</w:t>
      </w:r>
    </w:p>
    <w:p w14:paraId="29A49AE8" w14:textId="77777777" w:rsidR="000B1F8B" w:rsidRPr="00443ED5" w:rsidRDefault="000B1F8B" w:rsidP="000F4B93">
      <w:pPr>
        <w:pStyle w:val="NoSpacing"/>
        <w:rPr>
          <w:rFonts w:ascii="Arial" w:hAnsi="Arial" w:cs="Arial"/>
          <w:sz w:val="24"/>
          <w:szCs w:val="28"/>
        </w:rPr>
      </w:pPr>
    </w:p>
    <w:p w14:paraId="6C17980D" w14:textId="77777777" w:rsidR="00702ED1" w:rsidRPr="00443ED5" w:rsidRDefault="00702ED1" w:rsidP="00702ED1">
      <w:pPr>
        <w:pStyle w:val="NoSpacing"/>
        <w:rPr>
          <w:rFonts w:ascii="Arial" w:hAnsi="Arial" w:cs="Arial"/>
          <w:sz w:val="24"/>
          <w:szCs w:val="28"/>
        </w:rPr>
      </w:pPr>
      <w:r w:rsidRPr="00702ED1">
        <w:rPr>
          <w:rFonts w:ascii="Arial" w:hAnsi="Arial" w:cs="Arial"/>
          <w:sz w:val="24"/>
          <w:szCs w:val="28"/>
        </w:rPr>
        <w:t>Learning as an adult can feel different than it did in school, but it can also be more meaningful and personally rewarding. As an adult, you get to choose what you learn and how you approach it. Building new skills, expanding your knowledge, or diving into a fresh interest is a powerful way to keep growing and stay connected to your goals. The key is to create learning habits that fit your current life, energy, and learning style. With a little structure and the right mindset, you can make learning an exciting and sustainable part of your everyday routine.</w:t>
      </w:r>
    </w:p>
    <w:p w14:paraId="7A4C6433" w14:textId="77777777" w:rsidR="00E76AB3" w:rsidRPr="00443ED5" w:rsidRDefault="00E76AB3" w:rsidP="00702ED1">
      <w:pPr>
        <w:pStyle w:val="NoSpacing"/>
        <w:rPr>
          <w:rFonts w:ascii="Arial" w:hAnsi="Arial" w:cs="Arial"/>
          <w:sz w:val="24"/>
          <w:szCs w:val="28"/>
        </w:rPr>
      </w:pPr>
    </w:p>
    <w:p w14:paraId="0B3EDF21" w14:textId="77777777" w:rsidR="00E76AB3" w:rsidRPr="00702ED1" w:rsidRDefault="00E76AB3" w:rsidP="00702ED1">
      <w:pPr>
        <w:pStyle w:val="NoSpacing"/>
        <w:rPr>
          <w:rFonts w:ascii="Arial" w:hAnsi="Arial" w:cs="Arial"/>
          <w:sz w:val="24"/>
          <w:szCs w:val="28"/>
        </w:rPr>
      </w:pPr>
    </w:p>
    <w:p w14:paraId="316FB319" w14:textId="77777777" w:rsidR="00E76AB3" w:rsidRPr="00443ED5" w:rsidRDefault="00702ED1" w:rsidP="00702ED1">
      <w:pPr>
        <w:pStyle w:val="NoSpacing"/>
        <w:rPr>
          <w:rFonts w:ascii="Arial" w:hAnsi="Arial" w:cs="Arial"/>
          <w:b/>
          <w:bCs/>
          <w:sz w:val="24"/>
          <w:szCs w:val="28"/>
        </w:rPr>
      </w:pPr>
      <w:r w:rsidRPr="00702ED1">
        <w:rPr>
          <w:rFonts w:ascii="Arial" w:hAnsi="Arial" w:cs="Arial"/>
          <w:b/>
          <w:bCs/>
          <w:sz w:val="24"/>
          <w:szCs w:val="28"/>
        </w:rPr>
        <w:t>Clarify What Motivates Your Learning</w:t>
      </w:r>
    </w:p>
    <w:p w14:paraId="7ECEF2A2" w14:textId="77777777" w:rsidR="00E76AB3" w:rsidRPr="00443ED5" w:rsidRDefault="00702ED1" w:rsidP="00702ED1">
      <w:pPr>
        <w:pStyle w:val="NoSpacing"/>
        <w:rPr>
          <w:rFonts w:ascii="Arial" w:hAnsi="Arial" w:cs="Arial"/>
          <w:sz w:val="24"/>
          <w:szCs w:val="28"/>
        </w:rPr>
      </w:pPr>
      <w:r w:rsidRPr="00702ED1">
        <w:rPr>
          <w:rFonts w:ascii="Arial" w:hAnsi="Arial" w:cs="Arial"/>
          <w:sz w:val="24"/>
          <w:szCs w:val="28"/>
        </w:rPr>
        <w:br/>
        <w:t xml:space="preserve">Before you jump into a new skill or topic, take time to clarify why you want to learn it. Motivation matters when you are balancing learning with a busy adult life. Are you learning </w:t>
      </w:r>
      <w:proofErr w:type="gramStart"/>
      <w:r w:rsidRPr="00702ED1">
        <w:rPr>
          <w:rFonts w:ascii="Arial" w:hAnsi="Arial" w:cs="Arial"/>
          <w:sz w:val="24"/>
          <w:szCs w:val="28"/>
        </w:rPr>
        <w:t>for</w:t>
      </w:r>
      <w:proofErr w:type="gramEnd"/>
      <w:r w:rsidRPr="00702ED1">
        <w:rPr>
          <w:rFonts w:ascii="Arial" w:hAnsi="Arial" w:cs="Arial"/>
          <w:sz w:val="24"/>
          <w:szCs w:val="28"/>
        </w:rPr>
        <w:t xml:space="preserve"> career growth, personal interest, creativity, or self-improvement? </w:t>
      </w:r>
    </w:p>
    <w:p w14:paraId="6466F924" w14:textId="77777777" w:rsidR="00E76AB3" w:rsidRPr="00443ED5" w:rsidRDefault="00E76AB3" w:rsidP="00702ED1">
      <w:pPr>
        <w:pStyle w:val="NoSpacing"/>
        <w:rPr>
          <w:rFonts w:ascii="Arial" w:hAnsi="Arial" w:cs="Arial"/>
          <w:sz w:val="24"/>
          <w:szCs w:val="28"/>
        </w:rPr>
      </w:pPr>
    </w:p>
    <w:p w14:paraId="60312B39" w14:textId="643F1DCC" w:rsidR="00702ED1" w:rsidRPr="00443ED5" w:rsidRDefault="00702ED1" w:rsidP="00702ED1">
      <w:pPr>
        <w:pStyle w:val="NoSpacing"/>
        <w:rPr>
          <w:rFonts w:ascii="Arial" w:hAnsi="Arial" w:cs="Arial"/>
          <w:sz w:val="24"/>
          <w:szCs w:val="28"/>
        </w:rPr>
      </w:pPr>
      <w:r w:rsidRPr="00702ED1">
        <w:rPr>
          <w:rFonts w:ascii="Arial" w:hAnsi="Arial" w:cs="Arial"/>
          <w:sz w:val="24"/>
          <w:szCs w:val="28"/>
        </w:rPr>
        <w:t>Knowing your deeper reasons helps you stay committed, especially when challenges show up. Write down your motivation and keep it visible where you can revisit it often. Learning without clear motivation can quickly feel like another obligation. Learning with purpose stays energizing and meaningful, helping you stay connected to the joy and curiosity that started you on the path.</w:t>
      </w:r>
    </w:p>
    <w:p w14:paraId="3B03D985" w14:textId="77777777" w:rsidR="00E76AB3" w:rsidRPr="00443ED5" w:rsidRDefault="00E76AB3" w:rsidP="00702ED1">
      <w:pPr>
        <w:pStyle w:val="NoSpacing"/>
        <w:rPr>
          <w:rFonts w:ascii="Arial" w:hAnsi="Arial" w:cs="Arial"/>
          <w:sz w:val="24"/>
          <w:szCs w:val="28"/>
        </w:rPr>
      </w:pPr>
    </w:p>
    <w:p w14:paraId="674D800E" w14:textId="77777777" w:rsidR="00E76AB3" w:rsidRPr="00702ED1" w:rsidRDefault="00E76AB3" w:rsidP="00702ED1">
      <w:pPr>
        <w:pStyle w:val="NoSpacing"/>
        <w:rPr>
          <w:rFonts w:ascii="Arial" w:hAnsi="Arial" w:cs="Arial"/>
          <w:sz w:val="24"/>
          <w:szCs w:val="28"/>
        </w:rPr>
      </w:pPr>
    </w:p>
    <w:p w14:paraId="4D36708B" w14:textId="77777777" w:rsidR="00E76AB3" w:rsidRPr="00443ED5" w:rsidRDefault="00702ED1" w:rsidP="00702ED1">
      <w:pPr>
        <w:pStyle w:val="NoSpacing"/>
        <w:rPr>
          <w:rFonts w:ascii="Arial" w:hAnsi="Arial" w:cs="Arial"/>
          <w:b/>
          <w:bCs/>
          <w:sz w:val="24"/>
          <w:szCs w:val="28"/>
        </w:rPr>
      </w:pPr>
      <w:r w:rsidRPr="00702ED1">
        <w:rPr>
          <w:rFonts w:ascii="Arial" w:hAnsi="Arial" w:cs="Arial"/>
          <w:b/>
          <w:bCs/>
          <w:sz w:val="24"/>
          <w:szCs w:val="28"/>
        </w:rPr>
        <w:t>Break Skills Into Bite-Sized Chunks</w:t>
      </w:r>
    </w:p>
    <w:p w14:paraId="59541753" w14:textId="5D70D8B5" w:rsidR="00702ED1" w:rsidRPr="00443ED5" w:rsidRDefault="00702ED1" w:rsidP="00702ED1">
      <w:pPr>
        <w:pStyle w:val="NoSpacing"/>
        <w:rPr>
          <w:rFonts w:ascii="Arial" w:hAnsi="Arial" w:cs="Arial"/>
          <w:sz w:val="24"/>
          <w:szCs w:val="28"/>
        </w:rPr>
      </w:pPr>
      <w:r w:rsidRPr="00702ED1">
        <w:rPr>
          <w:rFonts w:ascii="Arial" w:hAnsi="Arial" w:cs="Arial"/>
          <w:sz w:val="24"/>
          <w:szCs w:val="28"/>
        </w:rPr>
        <w:br/>
        <w:t>Big goals can feel overwhelming if you only focus on the full picture. Break new skills into smaller, more manageable chunks. Instead of trying to master a subject all at once, set mini-goals like completing a short course module, practicing one technique, or learning a few new terms each week. Small steps keep momentum going and make it easier to stay motivated. Bite-sized learning also gives you the chance to celebrate progress regularly, which builds confidence. Breaking skills down into specific pieces lets you focus your time and attention in ways that feel achievable rather than stressful.</w:t>
      </w:r>
    </w:p>
    <w:p w14:paraId="57FF2ABF" w14:textId="77777777" w:rsidR="00E76AB3" w:rsidRPr="00443ED5" w:rsidRDefault="00E76AB3" w:rsidP="00702ED1">
      <w:pPr>
        <w:pStyle w:val="NoSpacing"/>
        <w:rPr>
          <w:rFonts w:ascii="Arial" w:hAnsi="Arial" w:cs="Arial"/>
          <w:sz w:val="24"/>
          <w:szCs w:val="28"/>
        </w:rPr>
      </w:pPr>
    </w:p>
    <w:p w14:paraId="73AF6C9F" w14:textId="77777777" w:rsidR="00E76AB3" w:rsidRPr="00702ED1" w:rsidRDefault="00E76AB3" w:rsidP="00702ED1">
      <w:pPr>
        <w:pStyle w:val="NoSpacing"/>
        <w:rPr>
          <w:rFonts w:ascii="Arial" w:hAnsi="Arial" w:cs="Arial"/>
          <w:sz w:val="24"/>
          <w:szCs w:val="28"/>
        </w:rPr>
      </w:pPr>
    </w:p>
    <w:p w14:paraId="5B47FDDF" w14:textId="77777777" w:rsidR="00E76AB3" w:rsidRPr="00443ED5" w:rsidRDefault="00702ED1" w:rsidP="00702ED1">
      <w:pPr>
        <w:pStyle w:val="NoSpacing"/>
        <w:rPr>
          <w:rFonts w:ascii="Arial" w:hAnsi="Arial" w:cs="Arial"/>
          <w:b/>
          <w:bCs/>
          <w:sz w:val="24"/>
          <w:szCs w:val="28"/>
        </w:rPr>
      </w:pPr>
      <w:r w:rsidRPr="00702ED1">
        <w:rPr>
          <w:rFonts w:ascii="Arial" w:hAnsi="Arial" w:cs="Arial"/>
          <w:b/>
          <w:bCs/>
          <w:sz w:val="24"/>
          <w:szCs w:val="28"/>
        </w:rPr>
        <w:t>Choose the Right Format for Your Learning Style</w:t>
      </w:r>
    </w:p>
    <w:p w14:paraId="0A0FC165" w14:textId="2BE7161C" w:rsidR="00702ED1" w:rsidRPr="00443ED5" w:rsidRDefault="00702ED1" w:rsidP="00702ED1">
      <w:pPr>
        <w:pStyle w:val="NoSpacing"/>
        <w:rPr>
          <w:rFonts w:ascii="Arial" w:hAnsi="Arial" w:cs="Arial"/>
          <w:sz w:val="24"/>
          <w:szCs w:val="28"/>
        </w:rPr>
      </w:pPr>
      <w:r w:rsidRPr="00702ED1">
        <w:rPr>
          <w:rFonts w:ascii="Arial" w:hAnsi="Arial" w:cs="Arial"/>
          <w:sz w:val="24"/>
          <w:szCs w:val="28"/>
        </w:rPr>
        <w:br/>
        <w:t>There are many ways to learn, and choosing the right format makes the process smoother and more enjoyable. Think about how you learn best. If you absorb information through reading, look for books and articles. If you are a hands-on learner, find workshops, tutorials, or practice-based courses. Some people prefer podcasts and videos, while others thrive in interactive group settings. Choose learning formats that match your natural style, not just what seems popular. When you learn in a way that suits you, it is easier to stay engaged and retain information. Honor your preferences to build a sustainable learning habit.</w:t>
      </w:r>
    </w:p>
    <w:p w14:paraId="6F769DF0" w14:textId="77777777" w:rsidR="00E76AB3" w:rsidRPr="00443ED5" w:rsidRDefault="00E76AB3" w:rsidP="00702ED1">
      <w:pPr>
        <w:pStyle w:val="NoSpacing"/>
        <w:rPr>
          <w:rFonts w:ascii="Arial" w:hAnsi="Arial" w:cs="Arial"/>
          <w:sz w:val="24"/>
          <w:szCs w:val="28"/>
        </w:rPr>
      </w:pPr>
    </w:p>
    <w:p w14:paraId="7A464650" w14:textId="77777777" w:rsidR="00E76AB3" w:rsidRPr="00702ED1" w:rsidRDefault="00E76AB3" w:rsidP="00702ED1">
      <w:pPr>
        <w:pStyle w:val="NoSpacing"/>
        <w:rPr>
          <w:rFonts w:ascii="Arial" w:hAnsi="Arial" w:cs="Arial"/>
          <w:sz w:val="24"/>
          <w:szCs w:val="28"/>
        </w:rPr>
      </w:pPr>
    </w:p>
    <w:p w14:paraId="43FE93C3" w14:textId="77777777" w:rsidR="00E76AB3" w:rsidRPr="00443ED5" w:rsidRDefault="00702ED1" w:rsidP="00702ED1">
      <w:pPr>
        <w:pStyle w:val="NoSpacing"/>
        <w:rPr>
          <w:rFonts w:ascii="Arial" w:hAnsi="Arial" w:cs="Arial"/>
          <w:b/>
          <w:bCs/>
          <w:sz w:val="24"/>
          <w:szCs w:val="28"/>
        </w:rPr>
      </w:pPr>
      <w:r w:rsidRPr="00702ED1">
        <w:rPr>
          <w:rFonts w:ascii="Arial" w:hAnsi="Arial" w:cs="Arial"/>
          <w:b/>
          <w:bCs/>
          <w:sz w:val="24"/>
          <w:szCs w:val="28"/>
        </w:rPr>
        <w:t>Practice Active Engagement, Not Passive Consumption</w:t>
      </w:r>
    </w:p>
    <w:p w14:paraId="197AE4EF" w14:textId="750460B2" w:rsidR="00702ED1" w:rsidRPr="00443ED5" w:rsidRDefault="00702ED1" w:rsidP="00702ED1">
      <w:pPr>
        <w:pStyle w:val="NoSpacing"/>
        <w:rPr>
          <w:rFonts w:ascii="Arial" w:hAnsi="Arial" w:cs="Arial"/>
          <w:sz w:val="24"/>
          <w:szCs w:val="28"/>
        </w:rPr>
      </w:pPr>
      <w:r w:rsidRPr="00702ED1">
        <w:rPr>
          <w:rFonts w:ascii="Arial" w:hAnsi="Arial" w:cs="Arial"/>
          <w:sz w:val="24"/>
          <w:szCs w:val="28"/>
        </w:rPr>
        <w:br/>
        <w:t>It is easy to fall into the habit of passively consuming information without really absorbing it. Practice active engagement instead. Take notes as you read or watch, ask yourself questions, or try explaining the concept to someone else. Actively engaging with material helps you understand it more deeply and makes it easier to remember. Treat each learning session as a two-way conversation rather than a one-way stream of information. Active engagement also makes learning feel more dynamic and interesting. It turns studying from something you "get through" into something you experience fully, with greater satisfaction and long-term retention.</w:t>
      </w:r>
    </w:p>
    <w:p w14:paraId="37A3FAFE" w14:textId="77777777" w:rsidR="00E76AB3" w:rsidRPr="00443ED5" w:rsidRDefault="00E76AB3" w:rsidP="00702ED1">
      <w:pPr>
        <w:pStyle w:val="NoSpacing"/>
        <w:rPr>
          <w:rFonts w:ascii="Arial" w:hAnsi="Arial" w:cs="Arial"/>
          <w:sz w:val="24"/>
          <w:szCs w:val="28"/>
        </w:rPr>
      </w:pPr>
    </w:p>
    <w:p w14:paraId="4DAC5817" w14:textId="77777777" w:rsidR="00E76AB3" w:rsidRPr="00702ED1" w:rsidRDefault="00E76AB3" w:rsidP="00702ED1">
      <w:pPr>
        <w:pStyle w:val="NoSpacing"/>
        <w:rPr>
          <w:rFonts w:ascii="Arial" w:hAnsi="Arial" w:cs="Arial"/>
          <w:sz w:val="24"/>
          <w:szCs w:val="28"/>
        </w:rPr>
      </w:pPr>
    </w:p>
    <w:p w14:paraId="3D547B0B" w14:textId="77777777" w:rsidR="00E76AB3" w:rsidRPr="00443ED5" w:rsidRDefault="00702ED1" w:rsidP="00702ED1">
      <w:pPr>
        <w:pStyle w:val="NoSpacing"/>
        <w:rPr>
          <w:rFonts w:ascii="Arial" w:hAnsi="Arial" w:cs="Arial"/>
          <w:b/>
          <w:bCs/>
          <w:sz w:val="24"/>
          <w:szCs w:val="28"/>
        </w:rPr>
      </w:pPr>
      <w:r w:rsidRPr="00702ED1">
        <w:rPr>
          <w:rFonts w:ascii="Arial" w:hAnsi="Arial" w:cs="Arial"/>
          <w:b/>
          <w:bCs/>
          <w:sz w:val="24"/>
          <w:szCs w:val="28"/>
        </w:rPr>
        <w:t>Make Time to Apply What You Learn</w:t>
      </w:r>
    </w:p>
    <w:p w14:paraId="1AAD62DE" w14:textId="67BC494A" w:rsidR="00702ED1" w:rsidRPr="00443ED5" w:rsidRDefault="00702ED1" w:rsidP="00702ED1">
      <w:pPr>
        <w:pStyle w:val="NoSpacing"/>
        <w:rPr>
          <w:rFonts w:ascii="Arial" w:hAnsi="Arial" w:cs="Arial"/>
          <w:sz w:val="24"/>
          <w:szCs w:val="28"/>
        </w:rPr>
      </w:pPr>
      <w:r w:rsidRPr="00702ED1">
        <w:rPr>
          <w:rFonts w:ascii="Arial" w:hAnsi="Arial" w:cs="Arial"/>
          <w:sz w:val="24"/>
          <w:szCs w:val="28"/>
        </w:rPr>
        <w:br/>
        <w:t>Learning sticks best when you apply it to real life. Set aside time each week to use new skills or ideas in small, practical ways. This could mean practicing a new language by having a short conversation, applying a productivity tip to your daily routine, or trying a creative technique in a project. Application helps reinforce the information and builds real confidence. Even small applications create valuable connections between theory and practice. You do not have to wait until you have mastered a subject to use it. Learning through doing helps you internalize new skills and keeps the process rewarding.</w:t>
      </w:r>
    </w:p>
    <w:p w14:paraId="5F9CEE5D" w14:textId="77777777" w:rsidR="00E76AB3" w:rsidRPr="00443ED5" w:rsidRDefault="00E76AB3" w:rsidP="00702ED1">
      <w:pPr>
        <w:pStyle w:val="NoSpacing"/>
        <w:rPr>
          <w:rFonts w:ascii="Arial" w:hAnsi="Arial" w:cs="Arial"/>
          <w:sz w:val="24"/>
          <w:szCs w:val="28"/>
        </w:rPr>
      </w:pPr>
    </w:p>
    <w:p w14:paraId="6FE194EE" w14:textId="77777777" w:rsidR="00E76AB3" w:rsidRPr="00702ED1" w:rsidRDefault="00E76AB3" w:rsidP="00702ED1">
      <w:pPr>
        <w:pStyle w:val="NoSpacing"/>
        <w:rPr>
          <w:rFonts w:ascii="Arial" w:hAnsi="Arial" w:cs="Arial"/>
          <w:sz w:val="24"/>
          <w:szCs w:val="28"/>
        </w:rPr>
      </w:pPr>
    </w:p>
    <w:p w14:paraId="0097225C" w14:textId="77777777" w:rsidR="00E76AB3" w:rsidRPr="00443ED5" w:rsidRDefault="00702ED1" w:rsidP="00702ED1">
      <w:pPr>
        <w:pStyle w:val="NoSpacing"/>
        <w:rPr>
          <w:rFonts w:ascii="Arial" w:hAnsi="Arial" w:cs="Arial"/>
          <w:b/>
          <w:bCs/>
          <w:sz w:val="24"/>
          <w:szCs w:val="28"/>
        </w:rPr>
      </w:pPr>
      <w:r w:rsidRPr="00702ED1">
        <w:rPr>
          <w:rFonts w:ascii="Arial" w:hAnsi="Arial" w:cs="Arial"/>
          <w:b/>
          <w:bCs/>
          <w:sz w:val="24"/>
          <w:szCs w:val="28"/>
        </w:rPr>
        <w:t>Reflect on Challenges and Wins Weekly</w:t>
      </w:r>
    </w:p>
    <w:p w14:paraId="08B6A16A" w14:textId="3C1B5BA2" w:rsidR="00702ED1" w:rsidRPr="00443ED5" w:rsidRDefault="00702ED1" w:rsidP="00702ED1">
      <w:pPr>
        <w:pStyle w:val="NoSpacing"/>
        <w:rPr>
          <w:rFonts w:ascii="Arial" w:hAnsi="Arial" w:cs="Arial"/>
          <w:sz w:val="24"/>
          <w:szCs w:val="28"/>
        </w:rPr>
      </w:pPr>
      <w:r w:rsidRPr="00702ED1">
        <w:rPr>
          <w:rFonts w:ascii="Arial" w:hAnsi="Arial" w:cs="Arial"/>
          <w:sz w:val="24"/>
          <w:szCs w:val="28"/>
        </w:rPr>
        <w:br/>
        <w:t xml:space="preserve">Reflection is a key part of sustainable learning. Take a few minutes each week to think about what went well and where you </w:t>
      </w:r>
      <w:proofErr w:type="gramStart"/>
      <w:r w:rsidRPr="00702ED1">
        <w:rPr>
          <w:rFonts w:ascii="Arial" w:hAnsi="Arial" w:cs="Arial"/>
          <w:sz w:val="24"/>
          <w:szCs w:val="28"/>
        </w:rPr>
        <w:t>faced</w:t>
      </w:r>
      <w:proofErr w:type="gramEnd"/>
      <w:r w:rsidRPr="00702ED1">
        <w:rPr>
          <w:rFonts w:ascii="Arial" w:hAnsi="Arial" w:cs="Arial"/>
          <w:sz w:val="24"/>
          <w:szCs w:val="28"/>
        </w:rPr>
        <w:t xml:space="preserve"> challenges. What did you learn that excited you? Where did you feel stuck or frustrated? Noticing both wins and challenges helps you adjust your approach and keeps you from getting discouraged. Reflection builds awareness of your progress and strengthens your ability </w:t>
      </w:r>
      <w:proofErr w:type="gramStart"/>
      <w:r w:rsidRPr="00702ED1">
        <w:rPr>
          <w:rFonts w:ascii="Arial" w:hAnsi="Arial" w:cs="Arial"/>
          <w:sz w:val="24"/>
          <w:szCs w:val="28"/>
        </w:rPr>
        <w:t>to</w:t>
      </w:r>
      <w:proofErr w:type="gramEnd"/>
      <w:r w:rsidRPr="00702ED1">
        <w:rPr>
          <w:rFonts w:ascii="Arial" w:hAnsi="Arial" w:cs="Arial"/>
          <w:sz w:val="24"/>
          <w:szCs w:val="28"/>
        </w:rPr>
        <w:t xml:space="preserve"> self-correct without judgment. Keeping learning reflective rather than purely outcome-focused makes it a richer experience. Regular check-ins help you stay connected to your growth and remind you that every step forward counts.</w:t>
      </w:r>
    </w:p>
    <w:p w14:paraId="47D80B4F" w14:textId="77777777" w:rsidR="00E76AB3" w:rsidRPr="00443ED5" w:rsidRDefault="00E76AB3" w:rsidP="00702ED1">
      <w:pPr>
        <w:pStyle w:val="NoSpacing"/>
        <w:rPr>
          <w:rFonts w:ascii="Arial" w:hAnsi="Arial" w:cs="Arial"/>
          <w:sz w:val="24"/>
          <w:szCs w:val="28"/>
        </w:rPr>
      </w:pPr>
    </w:p>
    <w:p w14:paraId="3C7481BC" w14:textId="77777777" w:rsidR="00E76AB3" w:rsidRPr="00702ED1" w:rsidRDefault="00E76AB3" w:rsidP="00702ED1">
      <w:pPr>
        <w:pStyle w:val="NoSpacing"/>
        <w:rPr>
          <w:rFonts w:ascii="Arial" w:hAnsi="Arial" w:cs="Arial"/>
          <w:sz w:val="24"/>
          <w:szCs w:val="28"/>
        </w:rPr>
      </w:pPr>
    </w:p>
    <w:p w14:paraId="4879D40F" w14:textId="77777777" w:rsidR="00E76AB3" w:rsidRPr="00443ED5" w:rsidRDefault="00702ED1" w:rsidP="00702ED1">
      <w:pPr>
        <w:pStyle w:val="NoSpacing"/>
        <w:rPr>
          <w:rFonts w:ascii="Arial" w:hAnsi="Arial" w:cs="Arial"/>
          <w:b/>
          <w:bCs/>
          <w:sz w:val="24"/>
          <w:szCs w:val="28"/>
        </w:rPr>
      </w:pPr>
      <w:r w:rsidRPr="00702ED1">
        <w:rPr>
          <w:rFonts w:ascii="Arial" w:hAnsi="Arial" w:cs="Arial"/>
          <w:b/>
          <w:bCs/>
          <w:sz w:val="24"/>
          <w:szCs w:val="28"/>
        </w:rPr>
        <w:t>Stay Curious Instead of Outcome-Focused</w:t>
      </w:r>
    </w:p>
    <w:p w14:paraId="615B0CEA" w14:textId="5CA1DBCB" w:rsidR="00702ED1" w:rsidRPr="00443ED5" w:rsidRDefault="00702ED1" w:rsidP="00702ED1">
      <w:pPr>
        <w:pStyle w:val="NoSpacing"/>
        <w:rPr>
          <w:rFonts w:ascii="Arial" w:hAnsi="Arial" w:cs="Arial"/>
          <w:sz w:val="24"/>
          <w:szCs w:val="28"/>
        </w:rPr>
      </w:pPr>
      <w:r w:rsidRPr="00702ED1">
        <w:rPr>
          <w:rFonts w:ascii="Arial" w:hAnsi="Arial" w:cs="Arial"/>
          <w:sz w:val="24"/>
          <w:szCs w:val="28"/>
        </w:rPr>
        <w:br/>
        <w:t xml:space="preserve">When you focus only on finishing a course or mastering a skill, you can miss the joy of the learning process. Stay curious about the subject itself rather than rushing toward an end goal. Ask questions, explore side topics that interest you, and let your curiosity </w:t>
      </w:r>
      <w:proofErr w:type="gramStart"/>
      <w:r w:rsidRPr="00702ED1">
        <w:rPr>
          <w:rFonts w:ascii="Arial" w:hAnsi="Arial" w:cs="Arial"/>
          <w:sz w:val="24"/>
          <w:szCs w:val="28"/>
        </w:rPr>
        <w:t>lead</w:t>
      </w:r>
      <w:proofErr w:type="gramEnd"/>
      <w:r w:rsidRPr="00702ED1">
        <w:rPr>
          <w:rFonts w:ascii="Arial" w:hAnsi="Arial" w:cs="Arial"/>
          <w:sz w:val="24"/>
          <w:szCs w:val="28"/>
        </w:rPr>
        <w:t xml:space="preserve"> you to deeper understanding. Staying curious keeps learning fresh and prevents burnout. It helps you experience personal growth in a way that feels exciting rather than pressured. The more you value the process of discovery itself, the more sustainable and fulfilling your learning journey will be over time.</w:t>
      </w:r>
    </w:p>
    <w:p w14:paraId="356C4F6A" w14:textId="77777777" w:rsidR="00E76AB3" w:rsidRPr="00443ED5" w:rsidRDefault="00E76AB3" w:rsidP="00702ED1">
      <w:pPr>
        <w:pStyle w:val="NoSpacing"/>
        <w:rPr>
          <w:rFonts w:ascii="Arial" w:hAnsi="Arial" w:cs="Arial"/>
          <w:sz w:val="24"/>
          <w:szCs w:val="28"/>
        </w:rPr>
      </w:pPr>
    </w:p>
    <w:p w14:paraId="0FAD5394" w14:textId="77777777" w:rsidR="00E76AB3" w:rsidRPr="00702ED1" w:rsidRDefault="00E76AB3" w:rsidP="00702ED1">
      <w:pPr>
        <w:pStyle w:val="NoSpacing"/>
        <w:rPr>
          <w:rFonts w:ascii="Arial" w:hAnsi="Arial" w:cs="Arial"/>
          <w:sz w:val="24"/>
          <w:szCs w:val="28"/>
        </w:rPr>
      </w:pPr>
    </w:p>
    <w:p w14:paraId="58CF69D0" w14:textId="77777777" w:rsidR="00E76AB3" w:rsidRPr="00443ED5" w:rsidRDefault="00702ED1" w:rsidP="00702ED1">
      <w:pPr>
        <w:pStyle w:val="NoSpacing"/>
        <w:rPr>
          <w:rFonts w:ascii="Arial" w:hAnsi="Arial" w:cs="Arial"/>
          <w:b/>
          <w:bCs/>
          <w:sz w:val="24"/>
          <w:szCs w:val="28"/>
        </w:rPr>
      </w:pPr>
      <w:r w:rsidRPr="00702ED1">
        <w:rPr>
          <w:rFonts w:ascii="Arial" w:hAnsi="Arial" w:cs="Arial"/>
          <w:b/>
          <w:bCs/>
          <w:sz w:val="24"/>
          <w:szCs w:val="28"/>
        </w:rPr>
        <w:t>Keep a Learning Log or Reflection Journal</w:t>
      </w:r>
    </w:p>
    <w:p w14:paraId="7D0B49B1" w14:textId="076C1788" w:rsidR="00702ED1" w:rsidRPr="00702ED1" w:rsidRDefault="00702ED1" w:rsidP="00702ED1">
      <w:pPr>
        <w:pStyle w:val="NoSpacing"/>
        <w:rPr>
          <w:rFonts w:ascii="Arial" w:hAnsi="Arial" w:cs="Arial"/>
          <w:sz w:val="24"/>
          <w:szCs w:val="28"/>
        </w:rPr>
      </w:pPr>
      <w:r w:rsidRPr="00702ED1">
        <w:rPr>
          <w:rFonts w:ascii="Arial" w:hAnsi="Arial" w:cs="Arial"/>
          <w:sz w:val="24"/>
          <w:szCs w:val="28"/>
        </w:rPr>
        <w:br/>
        <w:t>Keeping a simple learning log or reflection journal helps you stay organized and notice your growth over time. You can use it to track what you studied, note key insights, write down questions, or reflect on how new knowledge connects to your life. Your journal does not have to be formal or detailed unless you want it to be. A few sentences after each learning session are enough. Over time, your journal becomes a record of your journey, showing you how far you have come. It also keeps you connected to your motivation, helping you stay engaged and curious.</w:t>
      </w:r>
    </w:p>
    <w:p w14:paraId="76DDE11E" w14:textId="5E57DF1F" w:rsidR="00BD2252" w:rsidRPr="00443ED5" w:rsidRDefault="00BD2252" w:rsidP="00702ED1">
      <w:pPr>
        <w:pStyle w:val="NoSpacing"/>
        <w:rPr>
          <w:rFonts w:ascii="Arial" w:hAnsi="Arial" w:cs="Arial"/>
          <w:sz w:val="24"/>
          <w:szCs w:val="28"/>
        </w:rPr>
      </w:pPr>
    </w:p>
    <w:sectPr w:rsidR="00BD2252" w:rsidRPr="00443E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93"/>
    <w:rsid w:val="000B1F8B"/>
    <w:rsid w:val="000F4B93"/>
    <w:rsid w:val="00327B24"/>
    <w:rsid w:val="00335F21"/>
    <w:rsid w:val="00443ED5"/>
    <w:rsid w:val="005D57FA"/>
    <w:rsid w:val="006C3B62"/>
    <w:rsid w:val="00702ED1"/>
    <w:rsid w:val="0099762C"/>
    <w:rsid w:val="00A41C6C"/>
    <w:rsid w:val="00BD2252"/>
    <w:rsid w:val="00E76AB3"/>
    <w:rsid w:val="00F42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22A77"/>
  <w15:chartTrackingRefBased/>
  <w15:docId w15:val="{E6527C82-F44E-4D50-91D8-20CE24590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4B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4B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4B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4B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4B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4B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B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B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B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F4B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4B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B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B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4B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4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B93"/>
    <w:rPr>
      <w:rFonts w:eastAsiaTheme="majorEastAsia" w:cstheme="majorBidi"/>
      <w:color w:val="272727" w:themeColor="text1" w:themeTint="D8"/>
    </w:rPr>
  </w:style>
  <w:style w:type="paragraph" w:styleId="Title">
    <w:name w:val="Title"/>
    <w:basedOn w:val="Normal"/>
    <w:next w:val="Normal"/>
    <w:link w:val="TitleChar"/>
    <w:uiPriority w:val="10"/>
    <w:qFormat/>
    <w:rsid w:val="000F4B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B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B93"/>
    <w:pPr>
      <w:spacing w:before="160"/>
      <w:jc w:val="center"/>
    </w:pPr>
    <w:rPr>
      <w:i/>
      <w:iCs/>
      <w:color w:val="404040" w:themeColor="text1" w:themeTint="BF"/>
    </w:rPr>
  </w:style>
  <w:style w:type="character" w:customStyle="1" w:styleId="QuoteChar">
    <w:name w:val="Quote Char"/>
    <w:basedOn w:val="DefaultParagraphFont"/>
    <w:link w:val="Quote"/>
    <w:uiPriority w:val="29"/>
    <w:rsid w:val="000F4B93"/>
    <w:rPr>
      <w:i/>
      <w:iCs/>
      <w:color w:val="404040" w:themeColor="text1" w:themeTint="BF"/>
    </w:rPr>
  </w:style>
  <w:style w:type="paragraph" w:styleId="ListParagraph">
    <w:name w:val="List Paragraph"/>
    <w:basedOn w:val="Normal"/>
    <w:uiPriority w:val="34"/>
    <w:qFormat/>
    <w:rsid w:val="000F4B93"/>
    <w:pPr>
      <w:ind w:left="720"/>
      <w:contextualSpacing/>
    </w:pPr>
  </w:style>
  <w:style w:type="character" w:styleId="IntenseEmphasis">
    <w:name w:val="Intense Emphasis"/>
    <w:basedOn w:val="DefaultParagraphFont"/>
    <w:uiPriority w:val="21"/>
    <w:qFormat/>
    <w:rsid w:val="000F4B93"/>
    <w:rPr>
      <w:i/>
      <w:iCs/>
      <w:color w:val="0F4761" w:themeColor="accent1" w:themeShade="BF"/>
    </w:rPr>
  </w:style>
  <w:style w:type="paragraph" w:styleId="IntenseQuote">
    <w:name w:val="Intense Quote"/>
    <w:basedOn w:val="Normal"/>
    <w:next w:val="Normal"/>
    <w:link w:val="IntenseQuoteChar"/>
    <w:uiPriority w:val="30"/>
    <w:qFormat/>
    <w:rsid w:val="000F4B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4B93"/>
    <w:rPr>
      <w:i/>
      <w:iCs/>
      <w:color w:val="0F4761" w:themeColor="accent1" w:themeShade="BF"/>
    </w:rPr>
  </w:style>
  <w:style w:type="character" w:styleId="IntenseReference">
    <w:name w:val="Intense Reference"/>
    <w:basedOn w:val="DefaultParagraphFont"/>
    <w:uiPriority w:val="32"/>
    <w:qFormat/>
    <w:rsid w:val="000F4B9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2826635">
      <w:bodyDiv w:val="1"/>
      <w:marLeft w:val="0"/>
      <w:marRight w:val="0"/>
      <w:marTop w:val="0"/>
      <w:marBottom w:val="0"/>
      <w:divBdr>
        <w:top w:val="none" w:sz="0" w:space="0" w:color="auto"/>
        <w:left w:val="none" w:sz="0" w:space="0" w:color="auto"/>
        <w:bottom w:val="none" w:sz="0" w:space="0" w:color="auto"/>
        <w:right w:val="none" w:sz="0" w:space="0" w:color="auto"/>
      </w:divBdr>
    </w:div>
    <w:div w:id="1558585108">
      <w:bodyDiv w:val="1"/>
      <w:marLeft w:val="0"/>
      <w:marRight w:val="0"/>
      <w:marTop w:val="0"/>
      <w:marBottom w:val="0"/>
      <w:divBdr>
        <w:top w:val="none" w:sz="0" w:space="0" w:color="auto"/>
        <w:left w:val="none" w:sz="0" w:space="0" w:color="auto"/>
        <w:bottom w:val="none" w:sz="0" w:space="0" w:color="auto"/>
        <w:right w:val="none" w:sz="0" w:space="0" w:color="auto"/>
      </w:divBdr>
    </w:div>
    <w:div w:id="1852061800">
      <w:bodyDiv w:val="1"/>
      <w:marLeft w:val="0"/>
      <w:marRight w:val="0"/>
      <w:marTop w:val="0"/>
      <w:marBottom w:val="0"/>
      <w:divBdr>
        <w:top w:val="none" w:sz="0" w:space="0" w:color="auto"/>
        <w:left w:val="none" w:sz="0" w:space="0" w:color="auto"/>
        <w:bottom w:val="none" w:sz="0" w:space="0" w:color="auto"/>
        <w:right w:val="none" w:sz="0" w:space="0" w:color="auto"/>
      </w:divBdr>
    </w:div>
    <w:div w:id="206494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872</Words>
  <Characters>4977</Characters>
  <Application>Microsoft Office Word</Application>
  <DocSecurity>0</DocSecurity>
  <Lines>41</Lines>
  <Paragraphs>11</Paragraphs>
  <ScaleCrop>false</ScaleCrop>
  <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2025-04-23T16:30:00Z</dcterms:created>
  <dcterms:modified xsi:type="dcterms:W3CDTF">2025-04-30T16:06:00Z</dcterms:modified>
</cp:coreProperties>
</file>